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DF08B97">
      <w:pPr>
        <w:pStyle w:val="6"/>
        <w:ind w:firstLine="4202" w:firstLineChars="1750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ДОГОВОР</w:t>
      </w:r>
    </w:p>
    <w:p w14:paraId="6B9DB4CC">
      <w:pPr>
        <w:pStyle w:val="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об образовании по образовательным программам</w:t>
      </w:r>
    </w:p>
    <w:p w14:paraId="506FC7F2">
      <w:pPr>
        <w:pStyle w:val="6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дошкольного образования</w:t>
      </w:r>
      <w:r>
        <w:rPr>
          <w:rFonts w:ascii="Times New Roman" w:hAnsi="Times New Roman"/>
          <w:b/>
          <w:bCs/>
          <w:sz w:val="24"/>
          <w:szCs w:val="24"/>
        </w:rPr>
        <w:t xml:space="preserve"> между муниципальным бюджетным дошкольным образовательным учреждением детским садом  № </w:t>
      </w: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1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пгт</w:t>
      </w: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 xml:space="preserve"> Черноморского </w:t>
      </w:r>
      <w:r>
        <w:rPr>
          <w:rFonts w:ascii="Times New Roman" w:hAnsi="Times New Roman"/>
          <w:b/>
          <w:bCs/>
          <w:sz w:val="24"/>
          <w:szCs w:val="24"/>
        </w:rPr>
        <w:t xml:space="preserve"> муниципального образования Северский район и родителями (законными представителями) ребенка, посещающего МБДОУ ДС  № </w:t>
      </w: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>3</w:t>
      </w:r>
      <w:r>
        <w:rPr>
          <w:rFonts w:ascii="Times New Roman" w:hAnsi="Times New Roman"/>
          <w:b/>
          <w:bCs/>
          <w:sz w:val="24"/>
          <w:szCs w:val="24"/>
        </w:rPr>
        <w:t xml:space="preserve">1 </w:t>
      </w:r>
      <w:r>
        <w:rPr>
          <w:rFonts w:ascii="Times New Roman" w:hAnsi="Times New Roman"/>
          <w:b/>
          <w:bCs/>
          <w:sz w:val="24"/>
          <w:szCs w:val="24"/>
          <w:lang w:val="ru-RU"/>
        </w:rPr>
        <w:t>пгт</w:t>
      </w:r>
      <w:r>
        <w:rPr>
          <w:rFonts w:hint="default" w:ascii="Times New Roman" w:hAnsi="Times New Roman"/>
          <w:b/>
          <w:bCs/>
          <w:sz w:val="24"/>
          <w:szCs w:val="24"/>
          <w:lang w:val="ru-RU"/>
        </w:rPr>
        <w:t xml:space="preserve">. Черноморского </w:t>
      </w:r>
      <w:r>
        <w:rPr>
          <w:rFonts w:ascii="Times New Roman" w:hAnsi="Times New Roman"/>
          <w:b/>
          <w:bCs/>
          <w:sz w:val="24"/>
          <w:szCs w:val="24"/>
        </w:rPr>
        <w:t xml:space="preserve"> МО Северский район </w:t>
      </w:r>
    </w:p>
    <w:p w14:paraId="40F1842E">
      <w:pPr>
        <w:pStyle w:val="6"/>
        <w:jc w:val="center"/>
        <w:rPr>
          <w:rFonts w:ascii="Times New Roman" w:hAnsi="Times New Roman" w:cs="Times New Roman"/>
          <w:sz w:val="24"/>
          <w:szCs w:val="24"/>
        </w:rPr>
      </w:pPr>
    </w:p>
    <w:p w14:paraId="6B903420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пгт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Черноморский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"__" ______________ ____ г.</w:t>
      </w:r>
    </w:p>
    <w:p w14:paraId="2926B5DE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</w:t>
      </w:r>
    </w:p>
    <w:p w14:paraId="17C78F05">
      <w:pPr>
        <w:pStyle w:val="7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детский сад №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1 </w:t>
      </w:r>
      <w:r>
        <w:rPr>
          <w:rFonts w:ascii="Times New Roman" w:hAnsi="Times New Roman" w:cs="Times New Roman"/>
          <w:sz w:val="24"/>
          <w:szCs w:val="24"/>
          <w:lang w:val="ru-RU"/>
        </w:rPr>
        <w:t>пгт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Черноморского </w:t>
      </w:r>
      <w:r>
        <w:rPr>
          <w:rFonts w:ascii="Times New Roman" w:hAnsi="Times New Roman" w:cs="Times New Roman"/>
          <w:sz w:val="24"/>
          <w:szCs w:val="24"/>
        </w:rPr>
        <w:t xml:space="preserve"> муниципального образования Северский район (далее  -  образовательная  организация), осуществляющее   образовательную   деятельность на основании лицензии от "0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"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05.</w:t>
      </w:r>
      <w:r>
        <w:rPr>
          <w:rFonts w:ascii="Times New Roman" w:hAnsi="Times New Roman" w:cs="Times New Roman"/>
          <w:sz w:val="24"/>
          <w:szCs w:val="24"/>
        </w:rPr>
        <w:t xml:space="preserve"> 2012 г. N </w:t>
      </w:r>
      <w:r>
        <w:rPr>
          <w:rFonts w:ascii="Times New Roman" w:hAnsi="Times New Roman" w:cs="Times New Roman"/>
          <w:sz w:val="24"/>
          <w:szCs w:val="24"/>
          <w:lang w:val="ru-RU"/>
        </w:rPr>
        <w:t>ЛО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35-01218-23/00245418</w:t>
      </w:r>
      <w:r>
        <w:rPr>
          <w:rFonts w:ascii="Times New Roman" w:hAnsi="Times New Roman" w:cs="Times New Roman"/>
          <w:sz w:val="24"/>
          <w:szCs w:val="24"/>
        </w:rPr>
        <w:t xml:space="preserve">, выданной Министерством образования и науки Краснодарского края, именуемом  в дальнейшем "Исполнитель", в лице заведующего ДОУ </w:t>
      </w:r>
      <w:r>
        <w:rPr>
          <w:rFonts w:ascii="Times New Roman" w:hAnsi="Times New Roman" w:cs="Times New Roman"/>
          <w:sz w:val="24"/>
          <w:szCs w:val="24"/>
          <w:lang w:val="ru-RU"/>
        </w:rPr>
        <w:t>Погребной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Ольги Афанасьавны</w:t>
      </w:r>
      <w:r>
        <w:rPr>
          <w:rFonts w:ascii="Times New Roman" w:hAnsi="Times New Roman" w:cs="Times New Roman"/>
          <w:sz w:val="24"/>
          <w:szCs w:val="24"/>
        </w:rPr>
        <w:t xml:space="preserve">,  действующего на основании Устава, утвержденного постановлением администрации муниципального образования Северский район от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03</w:t>
      </w:r>
      <w:r>
        <w:rPr>
          <w:rFonts w:ascii="Times New Roman" w:hAnsi="Times New Roman" w:cs="Times New Roman"/>
          <w:sz w:val="24"/>
          <w:szCs w:val="24"/>
        </w:rPr>
        <w:t>.0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>.2025 г. № 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52</w:t>
      </w:r>
      <w:r>
        <w:rPr>
          <w:rFonts w:ascii="Times New Roman" w:hAnsi="Times New Roman" w:cs="Times New Roman"/>
          <w:sz w:val="24"/>
          <w:szCs w:val="24"/>
        </w:rPr>
        <w:t>, с одной стороны и родителями (законными представителями): ___________________________________________________________________________</w:t>
      </w:r>
    </w:p>
    <w:p w14:paraId="3D7604F7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(Ф.И.О. матери)</w:t>
      </w:r>
      <w:r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____________________________________________________________________________,</w:t>
      </w:r>
    </w:p>
    <w:p w14:paraId="0E74D109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(Ф.И.О. отца)</w:t>
      </w:r>
    </w:p>
    <w:p w14:paraId="1C86F62A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Именуемые в дальнейшем "Заказчик", действующие в интересах несовершеннолетнего _____________________________________________________________________________,</w:t>
      </w:r>
    </w:p>
    <w:p w14:paraId="7478E3A7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(фамилия, имя, отчество (при наличии), дата рождения)</w:t>
      </w:r>
    </w:p>
    <w:p w14:paraId="57D36E56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проживающего по адресу: ______________________________________________________</w:t>
      </w:r>
    </w:p>
    <w:p w14:paraId="3E2E2A8A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_____________________________________________________________________________,</w:t>
      </w:r>
    </w:p>
    <w:p w14:paraId="41C277DC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(адрес места жительства ребенка с указанием   индекса)</w:t>
      </w:r>
    </w:p>
    <w:p w14:paraId="43B3053C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именуемый  в  дальнейшем  "Воспитанник",  совместно   именуемые   «Стороны», </w:t>
      </w:r>
    </w:p>
    <w:p w14:paraId="12280D91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заключили настоящий Договор о нижеследующем:</w:t>
      </w:r>
    </w:p>
    <w:p w14:paraId="151A8CF0">
      <w:pPr>
        <w:pStyle w:val="6"/>
        <w:numPr>
          <w:ilvl w:val="0"/>
          <w:numId w:val="1"/>
        </w:numPr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0" w:name="Par74"/>
      <w:bookmarkEnd w:id="0"/>
      <w:r>
        <w:rPr>
          <w:rFonts w:ascii="Times New Roman" w:hAnsi="Times New Roman" w:cs="Times New Roman"/>
          <w:b/>
          <w:sz w:val="24"/>
          <w:szCs w:val="24"/>
        </w:rPr>
        <w:t>Предмет договора</w:t>
      </w:r>
    </w:p>
    <w:p w14:paraId="511DAACD">
      <w:pPr>
        <w:pStyle w:val="6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1.1. 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 – образовательная программа) в соответствии с федеральным государственным образовательным стандартом дошкольного образования и федеральной образовательной программой дошкольного образования (далее соответственно – ФГОС дошкольного образования, ФОП ДО), содержании воспитанника в образовательной организации, а также при осуществлении присмотра и ухода за воспитанником </w:t>
      </w:r>
      <w:r>
        <w:rPr>
          <w:rFonts w:ascii="Times New Roman" w:hAnsi="Times New Roman" w:cs="Times New Roman"/>
        </w:rPr>
        <w:t>(пункт 34 статьи 2 и часть 1 статьи 65 Федерального закона от 29.12.2012 г. № 273 – ФЗ «Об образовании в Российской Федерации»).</w:t>
      </w:r>
    </w:p>
    <w:p w14:paraId="5ED0D9CA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1.2. Форма обучения очная.</w:t>
      </w:r>
    </w:p>
    <w:p w14:paraId="1077A94E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1.3. Язык образования_____________________________________________________;</w:t>
      </w:r>
    </w:p>
    <w:p w14:paraId="2679DD7E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родной язык из числа языков народов Российской Федерации________________________</w:t>
      </w:r>
    </w:p>
    <w:p w14:paraId="47F68E2B">
      <w:pPr>
        <w:pStyle w:val="6"/>
        <w:ind w:firstLine="540"/>
        <w:rPr>
          <w:rFonts w:hint="default" w:ascii="Times New Roman" w:hAnsi="Times New Roman" w:cs="Times New Roman"/>
          <w:b w:val="0"/>
          <w:bCs w:val="0"/>
          <w:sz w:val="24"/>
          <w:szCs w:val="24"/>
          <w:lang w:val="ru-RU"/>
        </w:rPr>
      </w:pPr>
      <w:bookmarkStart w:id="1" w:name="Par78"/>
      <w:bookmarkEnd w:id="1"/>
      <w:r>
        <w:rPr>
          <w:rFonts w:ascii="Times New Roman" w:hAnsi="Times New Roman" w:cs="Times New Roman"/>
          <w:sz w:val="24"/>
          <w:szCs w:val="24"/>
        </w:rPr>
        <w:t xml:space="preserve">1.4. Наименование образовательной программы: </w:t>
      </w:r>
      <w:r>
        <w:rPr>
          <w:rFonts w:ascii="Times New Roman" w:hAnsi="Times New Roman" w:cs="Times New Roman"/>
          <w:b/>
          <w:bCs/>
          <w:sz w:val="24"/>
          <w:szCs w:val="24"/>
          <w:lang w:val="ru-RU"/>
        </w:rPr>
        <w:t>образовательная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 xml:space="preserve"> программа дошкольного образования МБДОУ ДС №31 пгт Черноморского МО Северский район</w:t>
      </w:r>
    </w:p>
    <w:p w14:paraId="00FA713A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1.5. Срок освоения образовательной программы (продолжительность обучения) на момент подписания настоящего Договора составляет __________ календарных лет (года).</w:t>
      </w:r>
    </w:p>
    <w:p w14:paraId="3097F56B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1.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 xml:space="preserve">.  Воспитанник зачисляется в группу __________________________________ направленности. </w:t>
      </w:r>
    </w:p>
    <w:p w14:paraId="5E4DF1B2">
      <w:pPr>
        <w:pStyle w:val="7"/>
        <w:ind w:left="780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Направленность группы </w:t>
      </w: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sz w:val="18"/>
          <w:szCs w:val="18"/>
        </w:rPr>
        <w:t>общеразвивающая, компенсирующая, комбинированная, оздоровительная)</w:t>
      </w:r>
      <w:bookmarkStart w:id="2" w:name="Par86"/>
      <w:bookmarkEnd w:id="2"/>
    </w:p>
    <w:p w14:paraId="0D17A752">
      <w:pPr>
        <w:pStyle w:val="6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3730CB69">
      <w:pPr>
        <w:pStyle w:val="6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9554DB3">
      <w:pPr>
        <w:pStyle w:val="6"/>
        <w:jc w:val="both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ACD67F4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II. Взаимодействие Сторон </w:t>
      </w:r>
    </w:p>
    <w:p w14:paraId="3FBA59B0">
      <w:pPr>
        <w:pStyle w:val="6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2.1. </w:t>
      </w:r>
      <w:r>
        <w:rPr>
          <w:rFonts w:ascii="Times New Roman" w:hAnsi="Times New Roman" w:cs="Times New Roman"/>
          <w:b/>
          <w:sz w:val="24"/>
          <w:szCs w:val="24"/>
        </w:rPr>
        <w:t>Исполнитель вправе:</w:t>
      </w:r>
    </w:p>
    <w:p w14:paraId="1FFE9D67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2.1.1. Самостоятельно осуществлять образовательную деятельность.</w:t>
      </w:r>
    </w:p>
    <w:p w14:paraId="2BC837C4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2.1.2. Предоставлять Воспитаннику дополнительные образовательные услуги (за рамками образовательной деятельности), наименование, объем и форма которых определены в приложении, являющемся неотъемлемой частью настоящего Договора (далее - дополнительные образовательные услуги).</w:t>
      </w:r>
    </w:p>
    <w:p w14:paraId="52E229C3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2.1.3. Устанавливать и взимать с Заказчика плату за дополнительные образовательные услуги, в случае, если за оказание дополнительных образовательных услуг установлена плата и её размер.</w:t>
      </w:r>
    </w:p>
    <w:p w14:paraId="7297F2FD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/>
          <w:color w:val="000000"/>
          <w:spacing w:val="-9"/>
          <w:sz w:val="24"/>
          <w:szCs w:val="24"/>
        </w:rPr>
        <w:t xml:space="preserve">2.1.4. 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Сохранять место за  ребенком в случае его болезни, са</w:t>
      </w:r>
      <w:r>
        <w:rPr>
          <w:rFonts w:ascii="Times New Roman" w:hAnsi="Times New Roman"/>
          <w:color w:val="000000"/>
          <w:spacing w:val="-2"/>
          <w:sz w:val="24"/>
          <w:szCs w:val="24"/>
        </w:rPr>
        <w:t xml:space="preserve">наторно-курортного лечения, карантина, отпуска и временного </w:t>
      </w:r>
      <w:r>
        <w:rPr>
          <w:rFonts w:ascii="Times New Roman" w:hAnsi="Times New Roman"/>
          <w:color w:val="000000"/>
          <w:spacing w:val="2"/>
          <w:sz w:val="24"/>
          <w:szCs w:val="24"/>
        </w:rPr>
        <w:t xml:space="preserve">отсутствия родителей по уважительным причинам, а также в </w:t>
      </w:r>
      <w:r>
        <w:rPr>
          <w:rFonts w:ascii="Times New Roman" w:hAnsi="Times New Roman"/>
          <w:color w:val="000000"/>
          <w:spacing w:val="-3"/>
          <w:sz w:val="24"/>
          <w:szCs w:val="24"/>
        </w:rPr>
        <w:t>летний период сроком до 75 дней, по заявлению  родителей.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14:paraId="06730EA4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.           </w:t>
      </w:r>
    </w:p>
    <w:p w14:paraId="714BF0E1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 </w:t>
      </w:r>
      <w:r>
        <w:rPr>
          <w:rFonts w:ascii="Times New Roman" w:hAnsi="Times New Roman" w:cs="Times New Roman"/>
          <w:b/>
          <w:sz w:val="24"/>
          <w:szCs w:val="24"/>
        </w:rPr>
        <w:t>Заказчик вправе:</w:t>
      </w:r>
    </w:p>
    <w:p w14:paraId="60B0546D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2.2.1. Участвовать в образовательной деятельности образовательной организации, в том числе, в формировании образовательной программы дошкольного образования ДОО.</w:t>
      </w:r>
    </w:p>
    <w:p w14:paraId="07192CEA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2.2.2. Получать от Исполнителя информацию:</w:t>
      </w:r>
    </w:p>
    <w:p w14:paraId="05250735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вопросам организации и обеспечения надлежащего исполнения услуг, предусмотренных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"file:///C:\\DOCUME~1\\1281~1\\LOCALS~1\\Temp\\Rar$DI00.953\\LAW160974_0_20140301_141412_53377.rtf" \l "Par74#Par74" \o "Ссылка на текущий документ" </w:instrTex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разделом I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настоящего Договора;</w:t>
      </w:r>
    </w:p>
    <w:p w14:paraId="52E1A82C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поведении, эмоциональном состоянии Воспитанника во время его пребывания в образовательной организации, его развитии и способностях, отношении к образовательной деятельности.</w:t>
      </w:r>
    </w:p>
    <w:p w14:paraId="4FD71DAA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2.2.3. Знакомиться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Воспитанника и Заказчика.</w:t>
      </w:r>
    </w:p>
    <w:p w14:paraId="2C29B84C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 В случае если за оказание дополнительных образовательных услуг Исполнителем установлена плата и её размер. </w:t>
      </w:r>
    </w:p>
    <w:p w14:paraId="627BF6B9">
      <w:pPr>
        <w:rPr>
          <w:color w:val="2D2D2D"/>
          <w:sz w:val="24"/>
          <w:szCs w:val="24"/>
        </w:rPr>
      </w:pPr>
      <w:r>
        <w:rPr>
          <w:color w:val="2D2D2D"/>
          <w:sz w:val="24"/>
          <w:szCs w:val="24"/>
        </w:rPr>
        <w:t xml:space="preserve">         2.2.5. Находиться с Воспитанником  в ДОУ в период его адаптации в течение</w:t>
      </w:r>
    </w:p>
    <w:p w14:paraId="3353C090">
      <w:pPr>
        <w:pBdr>
          <w:bottom w:val="single" w:color="auto" w:sz="12" w:space="1"/>
        </w:pBdr>
        <w:rPr>
          <w:sz w:val="24"/>
          <w:szCs w:val="24"/>
        </w:rPr>
      </w:pPr>
    </w:p>
    <w:p w14:paraId="42049C8F">
      <w:pPr>
        <w:jc w:val="center"/>
        <w:rPr>
          <w:sz w:val="22"/>
          <w:szCs w:val="22"/>
        </w:rPr>
      </w:pPr>
      <w:r>
        <w:rPr>
          <w:sz w:val="22"/>
          <w:szCs w:val="22"/>
        </w:rPr>
        <w:t>(</w:t>
      </w:r>
      <w:r>
        <w:rPr>
          <w:color w:val="2D2D2D"/>
          <w:sz w:val="22"/>
          <w:szCs w:val="22"/>
        </w:rPr>
        <w:t>продолжительность пребывания Заказчика в ДОУ</w:t>
      </w:r>
      <w:r>
        <w:rPr>
          <w:sz w:val="22"/>
          <w:szCs w:val="22"/>
        </w:rPr>
        <w:t>)</w:t>
      </w:r>
    </w:p>
    <w:p w14:paraId="60E0F93D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2.2.6. Принимать участие в организации и проведении совместных мероприятий с детьми в образовательной организации (утренники, развлечения, физкультурные праздники, досуги, дни здоровья и др.).</w:t>
      </w:r>
    </w:p>
    <w:p w14:paraId="0F80072D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2.2.7. Создавать (принимать участие в деятельности) коллегиальных органов управления, предусмотренных уставом образовательной организации.</w:t>
      </w:r>
    </w:p>
    <w:p w14:paraId="37BC3974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2.2.8. Получать компенсацию части родительской платы за присмотр и уход за ребенком в образовательной организации, реализующей образовательную программу дошкольного образования, в порядке и размере, определенном законодательством Российской Федерации об образовании.</w:t>
      </w:r>
    </w:p>
    <w:p w14:paraId="6081409E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2.2.9. _________________________________________________________(иные права Заказчика) </w:t>
      </w:r>
      <w:r>
        <w:rPr>
          <w:rFonts w:ascii="Times New Roman" w:hAnsi="Times New Roman" w:cs="Times New Roman"/>
        </w:rPr>
        <w:t xml:space="preserve">(часть 5 – 7 статьи 65 Федерального закона от 29.12.2012 г. № 273-ФЗ «Об образовании в Российской Федерации»). </w:t>
      </w:r>
    </w:p>
    <w:p w14:paraId="3730A3F9">
      <w:pPr>
        <w:pStyle w:val="6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2.3. </w:t>
      </w:r>
      <w:r>
        <w:rPr>
          <w:rFonts w:ascii="Times New Roman" w:hAnsi="Times New Roman" w:cs="Times New Roman"/>
          <w:b/>
          <w:sz w:val="24"/>
          <w:szCs w:val="24"/>
        </w:rPr>
        <w:t>Исполнитель обязан:</w:t>
      </w:r>
    </w:p>
    <w:p w14:paraId="5DE68264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2.3.1. Обеспечить Заказчику доступ к информации для ознакомления с уставом образовательной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Воспитанников и Заказчика.</w:t>
      </w:r>
    </w:p>
    <w:p w14:paraId="71E797E7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2.3.2. Обеспечить надлежащее предоставление услуг, предусмотренных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"file:///C:\\DOCUME~1\\1281~1\\LOCALS~1\\Temp\\Rar$DI00.953\\LAW160974_0_20140301_141412_53377.rtf" \l "Par74#Par74" \o "Ссылка на текущий документ" </w:instrTex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разделом I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настоящего Договора, в полном объеме в соответствии с ФГОС дошкольного образования, ФОП ДО и условиями настоящего Договора.</w:t>
      </w:r>
    </w:p>
    <w:p w14:paraId="287E0541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2.3.3. Довести до Заказчика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14:paraId="079E4BBC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2.3.4.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14:paraId="048C5EAD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14:paraId="5C1ECEDF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14:paraId="4D5EB0DE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2.3.7. Создавать безопасные условия обучения, воспитания, присмотра и ухода за Воспитанником, его содержания в образовательной организации в соответствии с установленными нормами, обеспечивающими его жизнь и здоровье.</w:t>
      </w:r>
    </w:p>
    <w:p w14:paraId="2F3AD90E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2.3.8. Обучать Воспитанника по образовательной программе, предусмотренной пунктом 1.4 настоящего договора. </w:t>
      </w:r>
    </w:p>
    <w:p w14:paraId="08FAE7CB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14:paraId="0544F10A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2.3.10. Обеспечивать    Воспитанника    необходимым    сбалансированным питанием:</w:t>
      </w:r>
    </w:p>
    <w:p w14:paraId="61CC3446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4-х разовое питание детей (завтрак (8.30), второй завтрак (10.00), обед (12.00 – 12.30), полдник </w:t>
      </w:r>
    </w:p>
    <w:p w14:paraId="608B1053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( 15.30) в соответствии с их возрастом и временем пребывания в образовательной организации по основному (организованному) 10-дневному меню в соответствии с требованиями СанПиН 2.3/2.4.3590-20  «Санитарно-эпидемиологические требования к организации общественного питания населения».</w:t>
      </w:r>
    </w:p>
    <w:p w14:paraId="7F12DE79">
      <w:pPr>
        <w:pStyle w:val="7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2.3.1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</w:rPr>
        <w:t>. Переводить Воспитанника в следующую возрастную группу.</w:t>
      </w:r>
    </w:p>
    <w:p w14:paraId="4A931C20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2.3.1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. Уведомить Заказчика в течение 10 календарных дней (за исключением выходных и праздничных)  о нецелесообразности оказания Воспитаннику образовательной услуги в объеме, предусмотренном   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"file:///C:\\DOCUME~1\\1281~1\\LOCALS~1\\Temp\\Rar$DI00.953\\LAW160974_0_20140301_141412_53377.rtf" \l "Par74#Par74" \o "Ссылка на текущий документ" </w:instrTex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разделом   I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 настоящего   Договора,   вследствие   его  индивидуальных   особенностей,   делающих   невозможным  или  педагогически  нецелесообразным оказание данной услуги.</w:t>
      </w:r>
    </w:p>
    <w:p w14:paraId="22E64A99">
      <w:pPr>
        <w:tabs>
          <w:tab w:val="left" w:pos="8951"/>
        </w:tabs>
        <w:rPr>
          <w:sz w:val="24"/>
          <w:szCs w:val="24"/>
        </w:rPr>
      </w:pPr>
      <w:r>
        <w:rPr>
          <w:color w:val="000000"/>
          <w:spacing w:val="-4"/>
          <w:sz w:val="24"/>
          <w:szCs w:val="24"/>
        </w:rPr>
        <w:t xml:space="preserve">         2.3.1</w:t>
      </w:r>
      <w:r>
        <w:rPr>
          <w:rFonts w:hint="default"/>
          <w:color w:val="000000"/>
          <w:spacing w:val="-4"/>
          <w:sz w:val="24"/>
          <w:szCs w:val="24"/>
          <w:lang w:val="ru-RU"/>
        </w:rPr>
        <w:t>2</w:t>
      </w:r>
      <w:r>
        <w:rPr>
          <w:color w:val="000000"/>
          <w:spacing w:val="-4"/>
          <w:sz w:val="24"/>
          <w:szCs w:val="24"/>
        </w:rPr>
        <w:t>. Оформлять документы для получения Родителем компенсации части родительской платы за присмотр и уход за ребенком  в ДОУ,  в соответствии с действующим законодательством.</w:t>
      </w:r>
    </w:p>
    <w:p w14:paraId="029243AA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2.3.1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>. Обеспечить соблюдение требований Федерального закона от 27 июля 2006 г. N 152-ФЗ "О персональных данных"  в части сбора, хранения и обработки персональных данных Заказчика и Воспитанника.</w:t>
      </w:r>
    </w:p>
    <w:p w14:paraId="043F9438">
      <w:pPr>
        <w:pStyle w:val="6"/>
        <w:jc w:val="both"/>
        <w:rPr>
          <w:rFonts w:hint="default" w:ascii="Times New Roman" w:hAnsi="Times New Roman" w:cs="Times New Roman"/>
          <w:b w:val="0"/>
          <w:bCs w:val="0"/>
          <w:sz w:val="24"/>
          <w:szCs w:val="24"/>
          <w:lang w:val="ru-RU"/>
        </w:rPr>
      </w:pP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   2.3.14. Сохранить место  за ребенком в случае его болезни  (согласно предоставленной справки) санаторно- курортного лечения, карантина, отпуска родителей (законных представителей), закрытие ДОО на ремонтные работы, на основании письменного заявления родителей (законных представителей), </w:t>
      </w:r>
      <w:r>
        <w:rPr>
          <w:rFonts w:hint="default" w:ascii="Times New Roman" w:hAnsi="Times New Roman" w:cs="Times New Roman"/>
          <w:b/>
          <w:bCs/>
          <w:sz w:val="24"/>
          <w:szCs w:val="24"/>
          <w:lang w:val="ru-RU"/>
        </w:rPr>
        <w:t xml:space="preserve">но не более 75 календарных дней </w:t>
      </w:r>
      <w:r>
        <w:rPr>
          <w:rFonts w:hint="default" w:ascii="Times New Roman" w:hAnsi="Times New Roman" w:cs="Times New Roman"/>
          <w:b w:val="0"/>
          <w:bCs w:val="0"/>
          <w:sz w:val="24"/>
          <w:szCs w:val="24"/>
          <w:lang w:val="ru-RU"/>
        </w:rPr>
        <w:t>в текущем финансовом году.</w:t>
      </w:r>
    </w:p>
    <w:p w14:paraId="1F7CF4B5">
      <w:pPr>
        <w:pStyle w:val="6"/>
        <w:ind w:firstLine="54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2.4. Заказчик обязан:</w:t>
      </w:r>
    </w:p>
    <w:p w14:paraId="7920C396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работникам,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14:paraId="522887BB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. При поступлении Воспитанника в образовательную организацию и в период действия настоящего Договора своевременно предоставлять Исполнителю все необходимые документы, предусмотренные действующими нормативными актами по приему воспитанников в ДОУ. </w:t>
      </w:r>
    </w:p>
    <w:p w14:paraId="61E58FC2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3</w:t>
      </w:r>
      <w:r>
        <w:rPr>
          <w:rFonts w:ascii="Times New Roman" w:hAnsi="Times New Roman" w:cs="Times New Roman"/>
          <w:sz w:val="24"/>
          <w:szCs w:val="24"/>
        </w:rPr>
        <w:t>. Незамедлительно сообщать Исполнителю об изменении контактного телефона и места жительства.</w:t>
      </w:r>
    </w:p>
    <w:p w14:paraId="3BB9C467">
      <w:pPr>
        <w:tabs>
          <w:tab w:val="left" w:pos="8951"/>
        </w:tabs>
        <w:jc w:val="both"/>
        <w:rPr>
          <w:color w:val="000000"/>
          <w:spacing w:val="-3"/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 xml:space="preserve">        2.4.</w:t>
      </w:r>
      <w:r>
        <w:rPr>
          <w:rFonts w:hint="default"/>
          <w:color w:val="000000"/>
          <w:spacing w:val="-3"/>
          <w:sz w:val="24"/>
          <w:szCs w:val="24"/>
          <w:lang w:val="ru-RU"/>
        </w:rPr>
        <w:t>4.</w:t>
      </w:r>
      <w:r>
        <w:rPr>
          <w:color w:val="000000"/>
          <w:spacing w:val="-3"/>
          <w:sz w:val="24"/>
          <w:szCs w:val="24"/>
        </w:rPr>
        <w:t xml:space="preserve"> Предоставлять в ДОУ документы для оформления компенсации части родительской платы за присмотр и уход за ребенком в ДОУ при поступлении: копию свидетельства о рождении ребенка, копию паспорта одного из родителей (законных представителей), реквизиты банковского счета, справку о составе семьи, копию СНИЛСА получателя компенсационных выплат и воспитанника, копии свидетельства о рождении других детей в семье. </w:t>
      </w:r>
    </w:p>
    <w:p w14:paraId="5004CC77">
      <w:pPr>
        <w:tabs>
          <w:tab w:val="left" w:pos="9639"/>
        </w:tabs>
        <w:jc w:val="both"/>
        <w:rPr>
          <w:sz w:val="24"/>
          <w:szCs w:val="24"/>
        </w:rPr>
      </w:pPr>
      <w:r>
        <w:rPr>
          <w:color w:val="000000"/>
          <w:spacing w:val="-3"/>
          <w:sz w:val="24"/>
          <w:szCs w:val="24"/>
        </w:rPr>
        <w:t xml:space="preserve">        2.4.</w:t>
      </w:r>
      <w:r>
        <w:rPr>
          <w:rFonts w:hint="default"/>
          <w:color w:val="000000"/>
          <w:spacing w:val="-3"/>
          <w:sz w:val="24"/>
          <w:szCs w:val="24"/>
          <w:lang w:val="ru-RU"/>
        </w:rPr>
        <w:t>5</w:t>
      </w:r>
      <w:r>
        <w:rPr>
          <w:color w:val="000000"/>
          <w:spacing w:val="-3"/>
          <w:sz w:val="24"/>
          <w:szCs w:val="24"/>
        </w:rPr>
        <w:t>. Своевременно уведомлять ДОУ об изменении сведений в предоставленных документах для начисления  компенсации части  родительской платы за присмотр и уход за ребенком в ДОУ.</w:t>
      </w:r>
    </w:p>
    <w:p w14:paraId="656E8072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>. Обеспечить посещение Воспитанником образовательной организации согласно правилам внутреннего распорядка Исполнителя.</w:t>
      </w:r>
    </w:p>
    <w:p w14:paraId="4EC439CB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7</w:t>
      </w:r>
      <w:r>
        <w:rPr>
          <w:rFonts w:ascii="Times New Roman" w:hAnsi="Times New Roman" w:cs="Times New Roman"/>
          <w:sz w:val="24"/>
          <w:szCs w:val="24"/>
        </w:rPr>
        <w:t>. Информировать Исполнителя о предстоящем отсутствии Воспитанника в образовательной организации или его болезни.</w:t>
      </w:r>
    </w:p>
    <w:p w14:paraId="6C61F756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случае заболевания Воспитанника, подтвержденного </w:t>
      </w:r>
      <w:r>
        <w:rPr>
          <w:rFonts w:ascii="Times New Roman" w:hAnsi="Times New Roman" w:cs="Times New Roman"/>
          <w:i/>
          <w:sz w:val="24"/>
          <w:szCs w:val="24"/>
        </w:rPr>
        <w:t>медицинским заключением (медицинской справкой),</w:t>
      </w:r>
      <w:r>
        <w:rPr>
          <w:rFonts w:ascii="Times New Roman" w:hAnsi="Times New Roman" w:cs="Times New Roman"/>
          <w:sz w:val="24"/>
          <w:szCs w:val="24"/>
        </w:rPr>
        <w:t xml:space="preserve">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14:paraId="45DA254F">
      <w:pPr>
        <w:pStyle w:val="6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>2.4.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 xml:space="preserve">. Предоставлять медицинское заключение (медицинскую справку) после перенесенного заболевания, а также отсутствия ребенка более 5 календарных дней (за исключением выходных и праздничных дней) </w:t>
      </w:r>
      <w:r>
        <w:rPr>
          <w:rFonts w:ascii="Times New Roman" w:hAnsi="Times New Roman" w:cs="Times New Roman"/>
        </w:rPr>
        <w:t>(подпункт 2.9.4. санитарных правил СП 2.4.3648 – 20»Санитарно – эпидемиологические требования к организации воспитания и обучения, отдыха и оздоровления детей и молодежи», утв. постановлением Главного государственного санитарного врача РФ от 28.09.2020 г. № 28, действуют до 1.01.2027 г. ).</w:t>
      </w:r>
    </w:p>
    <w:p w14:paraId="55E6CC53">
      <w:pPr>
        <w:tabs>
          <w:tab w:val="left" w:pos="8951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        2.4.</w:t>
      </w:r>
      <w:r>
        <w:rPr>
          <w:rFonts w:hint="default"/>
          <w:bCs/>
          <w:sz w:val="24"/>
          <w:szCs w:val="24"/>
          <w:lang w:val="ru-RU"/>
        </w:rPr>
        <w:t>9</w:t>
      </w:r>
      <w:r>
        <w:rPr>
          <w:bCs/>
          <w:sz w:val="24"/>
          <w:szCs w:val="24"/>
        </w:rPr>
        <w:t>. Родители должны информировать ДОУ об обстоятельствах, при которых требуется повышенное внимание к ребенку: наличие тяжелых заболеваний, наличие инвалидности, необходимость постоянного медицинского контроля, особых условий пребывания ребенка в ДОУ (режим занятий, питания, оздоровления).</w:t>
      </w:r>
    </w:p>
    <w:p w14:paraId="4E8CEB0C">
      <w:pPr>
        <w:tabs>
          <w:tab w:val="left" w:pos="8951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При наличии заболеваний, при которых требуется своевременная квалифицированная медицинская помощь, пребывание ребенка должно быть кратковременным (2-3 часа).</w:t>
      </w:r>
    </w:p>
    <w:p w14:paraId="27E89AA3">
      <w:pPr>
        <w:tabs>
          <w:tab w:val="left" w:pos="8951"/>
        </w:tabs>
        <w:jc w:val="both"/>
        <w:rPr>
          <w:bCs/>
          <w:sz w:val="24"/>
          <w:szCs w:val="24"/>
        </w:rPr>
      </w:pPr>
      <w:r>
        <w:rPr>
          <w:bCs/>
          <w:sz w:val="24"/>
          <w:szCs w:val="24"/>
        </w:rPr>
        <w:t xml:space="preserve"> При условии не предоставления информации о необходимости создания особых условий пребывания ребенка в ДОУ, ответственность за жизнь и здоровье ребенка несет Родитель.</w:t>
      </w:r>
    </w:p>
    <w:p w14:paraId="31560061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</w:rPr>
        <w:t>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14:paraId="6B8EBDEC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46AD3B4B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3" w:name="Par141"/>
      <w:bookmarkEnd w:id="3"/>
      <w:r>
        <w:rPr>
          <w:rFonts w:ascii="Times New Roman" w:hAnsi="Times New Roman" w:cs="Times New Roman"/>
          <w:b/>
          <w:sz w:val="24"/>
          <w:szCs w:val="24"/>
        </w:rPr>
        <w:t>III. Размер, сроки и порядок оплаты за присмотр и уход</w:t>
      </w:r>
    </w:p>
    <w:p w14:paraId="341336F0">
      <w:pPr>
        <w:pStyle w:val="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 Воспитанником, в случае оказания таких услуг</w:t>
      </w:r>
      <w:bookmarkStart w:id="4" w:name="Par144"/>
      <w:bookmarkEnd w:id="4"/>
    </w:p>
    <w:p w14:paraId="50164BD4">
      <w:pPr>
        <w:pStyle w:val="7"/>
        <w:rPr>
          <w:rFonts w:hint="default"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</w:rPr>
        <w:t xml:space="preserve"> 3.1. На основании действующих нормативно-правовых актов администрации муниципального образования Северский район, определяющих размер родительской платы за присмотр и уход за детьми в муниципальных бюджетных, автономных организациях, осуществляющих образовательную деятельность по реализации образовательных программ дошкольного образования муниципального образования Северский район,  стоимость  услуг Исполнителя по присмотру и уходу за Воспитанником (далее - родительская плата) составляет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___</w:t>
      </w:r>
      <w:r>
        <w:rPr>
          <w:rFonts w:ascii="Times New Roman" w:hAnsi="Times New Roman" w:cs="Times New Roman"/>
          <w:sz w:val="24"/>
          <w:szCs w:val="24"/>
        </w:rPr>
        <w:t>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    </w:t>
      </w:r>
      <w:r>
        <w:rPr>
          <w:rFonts w:ascii="Times New Roman" w:hAnsi="Times New Roman" w:cs="Times New Roman"/>
          <w:sz w:val="24"/>
          <w:szCs w:val="24"/>
          <w:lang w:val="ru-RU"/>
        </w:rPr>
        <w:t>рублей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для детей до 3х лет,</w:t>
      </w:r>
      <w:r>
        <w:rPr>
          <w:rFonts w:ascii="Times New Roman" w:hAnsi="Times New Roman" w:cs="Times New Roman"/>
          <w:sz w:val="24"/>
          <w:szCs w:val="24"/>
        </w:rPr>
        <w:t xml:space="preserve"> __________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рублей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 для детей с 3х лет.</w:t>
      </w:r>
    </w:p>
    <w:p w14:paraId="1970A9E7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Размер родительской платы утверждается управлением образования администрации муниципального образования Северский район 1 раз в год на 1 января в соответствии с методикой определения объема затрат по присмотру и уходу за ребенком в муниципальных образовательных учреждениях, реализующих основную общеобразовательную программу дошкольного образования.                                                                        </w:t>
      </w:r>
    </w:p>
    <w:p w14:paraId="1E1B032F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допускается включение расходов на реализацию образовательной программы дошкольного образования, а также расходов на содержание недвижимого имущества образовательной организации в родительскую плату за присмотр и уход за Воспитанником.</w:t>
      </w:r>
    </w:p>
    <w:p w14:paraId="328F0E4B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3.2. Начисление родительской платы производится из расчета фактически оказанной услуги по присмотру и уходу, соразмерно количеству календарных дней, в течение которых оказывалась услуга.</w:t>
      </w:r>
    </w:p>
    <w:p w14:paraId="321377F1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3.3. Заказчик ежемесячно вносит  родительскую плату за присмотр и уход за Воспитанником, указанную в 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begin"/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instrText xml:space="preserve"> HYPERLINK "file:///C:\\DOCUME~1\\1281~1\\LOCALS~1\\Temp\\Rar$DI00.953\\LAW160974_0_20140301_141412_53377.rtf" \l "Par144#Par144" \o "Ссылка на текущий документ" </w:instrTex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separate"/>
      </w:r>
      <w:r>
        <w:rPr>
          <w:rStyle w:val="4"/>
          <w:rFonts w:ascii="Times New Roman" w:hAnsi="Times New Roman" w:cs="Times New Roman"/>
          <w:color w:val="000000" w:themeColor="text1"/>
          <w:sz w:val="24"/>
          <w:szCs w:val="24"/>
          <w:u w:val="none"/>
          <w14:textFill>
            <w14:solidFill>
              <w14:schemeClr w14:val="tx1"/>
            </w14:solidFill>
          </w14:textFill>
        </w:rPr>
        <w:t>пункте 3.1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 настоящего Договора, в сумме,  указанной в ведомости по оплате за посещение ребенком образовательной организации.</w:t>
      </w:r>
    </w:p>
    <w:p w14:paraId="28770A53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3.4. Оплата производится в срок не позднее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 xml:space="preserve">15 </w:t>
      </w:r>
      <w:r>
        <w:rPr>
          <w:rFonts w:ascii="Times New Roman" w:hAnsi="Times New Roman" w:cs="Times New Roman"/>
          <w:sz w:val="24"/>
          <w:szCs w:val="24"/>
        </w:rPr>
        <w:t>числа текущего месяца  путем перечисления денежных средств на лицевой счет дошкольной организации.</w:t>
      </w:r>
    </w:p>
    <w:p w14:paraId="694E6300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3.5. В случае не внесения родительской платы в течение 10 дней после 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15</w:t>
      </w:r>
      <w:r>
        <w:rPr>
          <w:rFonts w:ascii="Times New Roman" w:hAnsi="Times New Roman" w:cs="Times New Roman"/>
          <w:sz w:val="24"/>
          <w:szCs w:val="24"/>
        </w:rPr>
        <w:t xml:space="preserve"> числа каждого месяца ДОО вправе отказать родителям (законным представителям) в осуществлении присмотра и ухода за ребенком до полного погашения задолженности.</w:t>
      </w:r>
    </w:p>
    <w:p w14:paraId="7D497B4B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3.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6</w:t>
      </w:r>
      <w:r>
        <w:rPr>
          <w:rFonts w:ascii="Times New Roman" w:hAnsi="Times New Roman" w:cs="Times New Roman"/>
          <w:sz w:val="24"/>
          <w:szCs w:val="24"/>
        </w:rPr>
        <w:t>. Родительская плата не взимается (на основании подтверждающих документов) за присмотр и уход за следующими категориями детей, обучающихся в муниципальных образовательных организациях, реализующих образовательную программу дошкольного образования:</w:t>
      </w:r>
    </w:p>
    <w:p w14:paraId="24F234E3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дети-инвалиды;</w:t>
      </w:r>
    </w:p>
    <w:p w14:paraId="48ABBCE9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дети-сироты и дети, оставшиеся без попечения родителей;</w:t>
      </w:r>
    </w:p>
    <w:p w14:paraId="5238273D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дети с туберкулезной интоксикацией;</w:t>
      </w:r>
    </w:p>
    <w:p w14:paraId="290A431F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дети граждан Российской Федерации, призванных на военную службу по мобилизации в Вооруженные Силы Российской Федерации;</w:t>
      </w:r>
    </w:p>
    <w:p w14:paraId="6B23D0DD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дети граждан Российской Федерации, направленных в воинские части военным комиссариатом для добровольного участия в специальной военной операции;</w:t>
      </w:r>
    </w:p>
    <w:p w14:paraId="019AABCB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дети граждан Российской Федерации, проходящих военную службу по контракту и принимающих участие в специальной военной операции;</w:t>
      </w:r>
    </w:p>
    <w:p w14:paraId="5446EC14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дети граждан Российской Федерации, погибших и (или) получивших увечья в ходе специальной военной операции. </w:t>
      </w:r>
    </w:p>
    <w:p w14:paraId="1B1204EF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7</w:t>
      </w:r>
      <w:r>
        <w:rPr>
          <w:rFonts w:ascii="Times New Roman" w:hAnsi="Times New Roman" w:cs="Times New Roman"/>
          <w:sz w:val="24"/>
          <w:szCs w:val="24"/>
        </w:rPr>
        <w:t>. В случае отчисления Воспитанника возврат родительской платы за присмотр и уход производится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14:paraId="2BA8FBC6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8</w:t>
      </w:r>
      <w:r>
        <w:rPr>
          <w:rFonts w:ascii="Times New Roman" w:hAnsi="Times New Roman" w:cs="Times New Roman"/>
          <w:sz w:val="24"/>
          <w:szCs w:val="24"/>
        </w:rPr>
        <w:t>. Родительская плата не взимается при непосещении ребенком дошкольной образовательной организации по уважительной причине. Уважительной причиной непосещения ребенком дошкольной образовательной организации является:</w:t>
      </w:r>
    </w:p>
    <w:p w14:paraId="79C1B746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период болезни ребенка (согласно представленной медицинской справке);</w:t>
      </w:r>
    </w:p>
    <w:p w14:paraId="133B629F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санаторно-курортное лечение ребенка;</w:t>
      </w:r>
    </w:p>
    <w:p w14:paraId="2373831B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карантин в ДОО или группе (на основании приказа руководителя ДОО);</w:t>
      </w:r>
    </w:p>
    <w:p w14:paraId="0F7BFA01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отпуск родителей (законных представителей), предусмотренный  Трудовым кодексом РФ;</w:t>
      </w:r>
    </w:p>
    <w:p w14:paraId="45D77423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закрытие ДОО на ремонтные и (или) аварийные работы;</w:t>
      </w:r>
    </w:p>
    <w:p w14:paraId="720E6429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Уважительная причина должна подтверждаться соответствующим документом (заявлением).</w:t>
      </w:r>
    </w:p>
    <w:p w14:paraId="4CB4C5F3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9</w:t>
      </w:r>
      <w:r>
        <w:rPr>
          <w:rFonts w:ascii="Times New Roman" w:hAnsi="Times New Roman" w:cs="Times New Roman"/>
          <w:sz w:val="24"/>
          <w:szCs w:val="24"/>
        </w:rPr>
        <w:t xml:space="preserve">. Льготы по родительской плате в дошкольной образовательной организации, реализующей образовательную программу дошкольного образования, определяются в соответствии со статьей 65 Закона Российской Федерации от 29 декабря 2012 года № 273-ФЗ «Об образовании в Российской Федерации» и предоставляются родителям (законным представителям) при  наличии документов, подтверждающих право на их получение. </w:t>
      </w:r>
    </w:p>
    <w:p w14:paraId="7EBCE144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Размер льготы по родительской плате за присмотр и уход за ребенком в ДОО предоставляется следующим категориям граждан:</w:t>
      </w:r>
    </w:p>
    <w:p w14:paraId="2A8A7797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- родителям (законным представителям), имеющих трех и более несовершеннолетних детей (многодетные семьи) – 50%;</w:t>
      </w:r>
    </w:p>
    <w:p w14:paraId="0BD9AF13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родителям (законным представителям) детей, граждан Российской Федерации, призванных на военную службу по мобилизации в Вооруженные Силы Российской Федерации, направленных в воинские части военным комиссариатом для добровольного участия в специальной военной операции, проходящих военную службу по контракту и принимающих участие в специальной военной операции, выполняющих служебные задачи в зоне проведения специальной военной операции, а также погибших и (или) получивших увечья в ходе специальной военной операции – 100%. </w:t>
      </w:r>
    </w:p>
    <w:p w14:paraId="0B782BC1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3.1</w:t>
      </w:r>
      <w:r>
        <w:rPr>
          <w:rFonts w:hint="default" w:ascii="Times New Roman" w:hAnsi="Times New Roman" w:cs="Times New Roman"/>
          <w:sz w:val="24"/>
          <w:szCs w:val="24"/>
          <w:lang w:val="ru-RU"/>
        </w:rPr>
        <w:t>0</w:t>
      </w:r>
      <w:r>
        <w:rPr>
          <w:rFonts w:ascii="Times New Roman" w:hAnsi="Times New Roman" w:cs="Times New Roman"/>
          <w:sz w:val="24"/>
          <w:szCs w:val="24"/>
        </w:rPr>
        <w:t xml:space="preserve">. Документы, подтверждающие право на льготу и на освобождение от внесения родительской платы, предоставляются родителями (законными представителями) ежегодно по  состоянию на 1 января текущего года руководителю ДОО, при возникновении права на льготу в течении года,  а также при поступлении ребенка в дошкольную организацию впервые. </w:t>
      </w:r>
    </w:p>
    <w:p w14:paraId="13DF5A8E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3.11. Документы, подтверждающие право на льготу и на освобождение от внесения родительской платы для детей, граждан Российской Федерации, призванных на военную службу по мобилизации в Вооруженные Силы Российской Федерации, направленных в воинские части военным комиссариатом для добровольного участия в специальной военной операции, проходящих военную службу по контракту и принимающих участие в специальной военной операции, выполняющих служебные задачи в зоне проведения специальной военной операции, а также погибших и (или) получивших увечья в ходе специальной военной операции, предоставляются родителями (законными представителями) единоразово при возникновении права на льготу, а также при поступлении ребенка в дошкольную образовательную организацию впервые. </w:t>
      </w:r>
    </w:p>
    <w:p w14:paraId="1E307A3E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Льгота на освобождение от внесения родительской платы прекращается в случае демобилизации граждан Российской Федерации, призванных на военную службу по мобилизации  в Вооруженные Силы Российской Федерации или контракту, либо направленных в воинские части военным комиссариатом для добровольного участия в специальной военной операции. </w:t>
      </w:r>
    </w:p>
    <w:p w14:paraId="0E74F9F1">
      <w:pPr>
        <w:pStyle w:val="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 w:val="24"/>
          <w:szCs w:val="24"/>
        </w:rPr>
        <w:t xml:space="preserve">    3.12. Оплата родительской платы за присмотр и уход за Воспитанником может осуществляться за счет средств (части средств) материнского (семейного) 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 </w:t>
      </w:r>
      <w:r>
        <w:rPr>
          <w:rFonts w:ascii="Times New Roman" w:hAnsi="Times New Roman" w:cs="Times New Roman"/>
        </w:rPr>
        <w:t>(пункт 8(3) Правил направления средств (части средств) материнского (семейного) капитала на получение образования ребенком (детьми) и осуществление иных, связанных с получением образования ребенком (детьми) расходов, утвержденных постановлением Правительства Российской Федерации от 24.12.2007 г. № 926).</w:t>
      </w:r>
    </w:p>
    <w:p w14:paraId="4E87AC49">
      <w:pPr>
        <w:pStyle w:val="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Возврат родительской платы за присмотр и уход, оплаченной за счет средств (части средств) материнского (семейного) капитала в случае отчисления Воспитанника, осуществляется с учетом фактического посещения Воспитанником образовательной организации на основании распорядительного акта Исполнителя на счет территориального органа Фонда пенсионного и социального страхования Российской Федерации. </w:t>
      </w:r>
      <w:bookmarkStart w:id="5" w:name="Par165"/>
      <w:bookmarkEnd w:id="5"/>
    </w:p>
    <w:p w14:paraId="1DD6B942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</w:p>
    <w:p w14:paraId="5B095856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6" w:name="Par191"/>
      <w:bookmarkEnd w:id="6"/>
      <w:r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>
        <w:rPr>
          <w:rFonts w:ascii="Times New Roman" w:hAnsi="Times New Roman" w:cs="Times New Roman"/>
          <w:b/>
          <w:sz w:val="24"/>
          <w:szCs w:val="24"/>
        </w:rPr>
        <w:t>V. Ответственность за неисполнение или ненадлежащее</w:t>
      </w:r>
    </w:p>
    <w:p w14:paraId="5CC289DD">
      <w:pPr>
        <w:pStyle w:val="6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исполнение обязательств по договору, порядок разрешения споров</w:t>
      </w:r>
    </w:p>
    <w:p w14:paraId="223EDEDA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14:paraId="34362D51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14:paraId="6EF0B067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7" w:name="Par213"/>
      <w:bookmarkEnd w:id="7"/>
      <w:r>
        <w:rPr>
          <w:rFonts w:ascii="Times New Roman" w:hAnsi="Times New Roman" w:cs="Times New Roman"/>
          <w:b/>
          <w:sz w:val="24"/>
          <w:szCs w:val="24"/>
        </w:rPr>
        <w:t xml:space="preserve">V. Основания изменения и расторжения договора </w:t>
      </w:r>
    </w:p>
    <w:p w14:paraId="37A4F481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5.1. Условия, на которых заключен настоящий Договор, могут быть изменены по соглашению сторон.</w:t>
      </w:r>
    </w:p>
    <w:p w14:paraId="5768A1BB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14:paraId="27AE2966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5.3. Настоящий Договор может быть расторгнут по соглашению Сторон. По инициативе одной из Сторон настоящий Договор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предусмотренных настоящим Договором.</w:t>
      </w:r>
    </w:p>
    <w:p w14:paraId="472D0D0E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</w:p>
    <w:p w14:paraId="00EEE7DF">
      <w:pPr>
        <w:pStyle w:val="6"/>
        <w:jc w:val="both"/>
        <w:rPr>
          <w:rFonts w:ascii="Times New Roman" w:hAnsi="Times New Roman" w:cs="Times New Roman"/>
          <w:sz w:val="24"/>
          <w:szCs w:val="24"/>
        </w:rPr>
      </w:pPr>
    </w:p>
    <w:p w14:paraId="013B56DE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8" w:name="Par219"/>
      <w:bookmarkEnd w:id="8"/>
      <w:r>
        <w:rPr>
          <w:rFonts w:ascii="Times New Roman" w:hAnsi="Times New Roman" w:cs="Times New Roman"/>
          <w:b/>
          <w:sz w:val="24"/>
          <w:szCs w:val="24"/>
        </w:rPr>
        <w:t xml:space="preserve">VI. Заключительные положения </w:t>
      </w:r>
    </w:p>
    <w:p w14:paraId="48E51A15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6.1. Настоящий договор вступает в силу со дня его подписания Сторонами и действует </w:t>
      </w:r>
    </w:p>
    <w:p w14:paraId="4D379620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 окончания образовательных отношений. </w:t>
      </w:r>
    </w:p>
    <w:p w14:paraId="73F076F7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6.2. Настоящий Договор составлен в 2–х экземплярах, имеющих равную юридическую силу, по одному для каждой из Сторон.</w:t>
      </w:r>
    </w:p>
    <w:p w14:paraId="750A75C5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6.3. Стороны обязуются письменно извещать друг друга о смене реквизитов, адресов и иных существенных изменениях.</w:t>
      </w:r>
    </w:p>
    <w:p w14:paraId="50BB30AD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14:paraId="3B8462C2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14:paraId="507B8A6F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14:paraId="10560E50">
      <w:pPr>
        <w:pStyle w:val="6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14:paraId="5142A472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9" w:name="Par229"/>
      <w:bookmarkEnd w:id="9"/>
      <w:r>
        <w:rPr>
          <w:rFonts w:ascii="Times New Roman" w:hAnsi="Times New Roman" w:cs="Times New Roman"/>
          <w:b/>
          <w:sz w:val="24"/>
          <w:szCs w:val="24"/>
        </w:rPr>
        <w:t>VII. Реквизиты и подписи сторон</w:t>
      </w:r>
    </w:p>
    <w:p w14:paraId="5034266C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99"/>
        <w:gridCol w:w="5917"/>
      </w:tblGrid>
      <w:tr w14:paraId="4B104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99" w:type="dxa"/>
          </w:tcPr>
          <w:p w14:paraId="5761080C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  <w:vertAlign w:val="baseline"/>
                <w:lang w:val="ru-RU"/>
              </w:rPr>
            </w:pPr>
            <w:r>
              <w:rPr>
                <w:rFonts w:ascii="Times New Roman" w:hAnsi="Times New Roman" w:cs="Times New Roman"/>
                <w:b/>
                <w:bCs w:val="0"/>
                <w:sz w:val="24"/>
                <w:szCs w:val="24"/>
                <w:vertAlign w:val="baseline"/>
                <w:lang w:val="ru-RU"/>
              </w:rPr>
              <w:t>МБДОУ</w:t>
            </w:r>
            <w:r>
              <w:rPr>
                <w:rFonts w:hint="default" w:ascii="Times New Roman" w:hAnsi="Times New Roman" w:cs="Times New Roman"/>
                <w:b/>
                <w:bCs w:val="0"/>
                <w:sz w:val="24"/>
                <w:szCs w:val="24"/>
                <w:vertAlign w:val="baseline"/>
                <w:lang w:val="ru-RU"/>
              </w:rPr>
              <w:t xml:space="preserve"> ДС №31</w:t>
            </w:r>
          </w:p>
          <w:p w14:paraId="75BA2A08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Муниципальное</w:t>
            </w: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бюджетное дошкольное образовательное учреждение детский сад №31 поселка городского типа Черноморского МО  Северский район</w:t>
            </w:r>
          </w:p>
          <w:p w14:paraId="563CC488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Адрес:353264, Краснодарский край, Северский район, пгт. Черноморский, ул.Крупской , д. 26</w:t>
            </w:r>
          </w:p>
          <w:p w14:paraId="0F817219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ИНН 2348031266 КПП 234801001</w:t>
            </w:r>
          </w:p>
          <w:p w14:paraId="0CE123E9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БИК 010349101 </w:t>
            </w:r>
          </w:p>
          <w:p w14:paraId="25DDE7F9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Южное ГУ Банка России // УФК по Краснодарскому краю  г. Краснодар ЕКС 40102810945370000010</w:t>
            </w:r>
          </w:p>
          <w:p w14:paraId="36A33FC5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Расчетный  (казначейский) счет 03234643036430001800</w:t>
            </w:r>
          </w:p>
          <w:p w14:paraId="0BDB7061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Заведующий МБДОУ ДС №31 пгт Черноморского МО Северский район</w:t>
            </w:r>
          </w:p>
          <w:p w14:paraId="7B9887CE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_____________О.А. Погребная</w:t>
            </w:r>
          </w:p>
          <w:p w14:paraId="4D1D0E39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7CEB62BD">
            <w:pPr>
              <w:pStyle w:val="6"/>
              <w:jc w:val="left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М.П.</w:t>
            </w:r>
          </w:p>
        </w:tc>
        <w:tc>
          <w:tcPr>
            <w:tcW w:w="5917" w:type="dxa"/>
          </w:tcPr>
          <w:p w14:paraId="2903F738">
            <w:pPr>
              <w:pStyle w:val="6"/>
              <w:pBdr>
                <w:bottom w:val="none" w:color="auto" w:sz="0" w:space="0"/>
              </w:pBdr>
              <w:jc w:val="center"/>
              <w:outlineLvl w:val="1"/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vertAlign w:val="baseline"/>
                <w:lang w:val="ru-RU"/>
              </w:rPr>
              <w:t>Родители</w:t>
            </w:r>
            <w:r>
              <w:rPr>
                <w:rFonts w:hint="default" w:ascii="Times New Roman" w:hAnsi="Times New Roman" w:cs="Times New Roman"/>
                <w:b/>
                <w:sz w:val="24"/>
                <w:szCs w:val="24"/>
                <w:vertAlign w:val="baseline"/>
                <w:lang w:val="ru-RU"/>
              </w:rPr>
              <w:t xml:space="preserve"> (законные представители)</w:t>
            </w:r>
          </w:p>
          <w:p w14:paraId="39ED009C">
            <w:pPr>
              <w:pStyle w:val="6"/>
              <w:pBdr>
                <w:top w:val="single" w:color="auto" w:sz="12" w:space="0"/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4CF062F0">
            <w:pPr>
              <w:pStyle w:val="6"/>
              <w:pBdr>
                <w:bottom w:val="none" w:color="auto" w:sz="0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6A379BA4">
            <w:pPr>
              <w:pStyle w:val="6"/>
              <w:pBdr>
                <w:top w:val="single" w:color="auto" w:sz="12" w:space="0"/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                                           (ФИО)</w:t>
            </w:r>
          </w:p>
          <w:p w14:paraId="05136114">
            <w:pPr>
              <w:pStyle w:val="6"/>
              <w:pBdr>
                <w:top w:val="single" w:color="auto" w:sz="12" w:space="0"/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0732A82D">
            <w:pPr>
              <w:pStyle w:val="6"/>
              <w:pBdr>
                <w:bottom w:val="none" w:color="auto" w:sz="0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6481AFA7">
            <w:pPr>
              <w:pStyle w:val="6"/>
              <w:pBdr>
                <w:top w:val="single" w:color="auto" w:sz="12" w:space="0"/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4D2FFCF1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                               Паспортные данные</w:t>
            </w:r>
          </w:p>
          <w:p w14:paraId="6B34454E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_______________________________________________</w:t>
            </w:r>
          </w:p>
          <w:p w14:paraId="5B58D459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_______________________________________________</w:t>
            </w:r>
          </w:p>
          <w:p w14:paraId="3C98A9E4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                                 (адрес места жительства)</w:t>
            </w:r>
          </w:p>
          <w:p w14:paraId="6FE861E0">
            <w:pPr>
              <w:pStyle w:val="6"/>
              <w:pBdr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2849B3FF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                                             Подпись</w:t>
            </w:r>
          </w:p>
          <w:p w14:paraId="7EE428E5">
            <w:pPr>
              <w:pStyle w:val="6"/>
              <w:pBdr>
                <w:bottom w:val="none" w:color="auto" w:sz="0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10B1C98E">
            <w:pPr>
              <w:pStyle w:val="6"/>
              <w:pBdr>
                <w:top w:val="single" w:color="auto" w:sz="12" w:space="0"/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                                           (ФИО)</w:t>
            </w:r>
          </w:p>
          <w:p w14:paraId="3109DB57">
            <w:pPr>
              <w:pStyle w:val="6"/>
              <w:pBdr>
                <w:top w:val="single" w:color="auto" w:sz="12" w:space="0"/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10DC2959">
            <w:pPr>
              <w:pStyle w:val="6"/>
              <w:pBdr>
                <w:bottom w:val="none" w:color="auto" w:sz="0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03DFBA59">
            <w:pPr>
              <w:pStyle w:val="6"/>
              <w:pBdr>
                <w:top w:val="single" w:color="auto" w:sz="12" w:space="0"/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75DCFFE5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                               Паспортные данные</w:t>
            </w:r>
          </w:p>
          <w:p w14:paraId="7DCBCB68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_______________________________________________</w:t>
            </w:r>
          </w:p>
          <w:p w14:paraId="60414F54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>_______________________________________________</w:t>
            </w:r>
          </w:p>
          <w:p w14:paraId="13FDCEB9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                                 (адрес места жительства)</w:t>
            </w:r>
          </w:p>
          <w:p w14:paraId="5409A3C4">
            <w:pPr>
              <w:pStyle w:val="6"/>
              <w:pBdr>
                <w:bottom w:val="single" w:color="auto" w:sz="12" w:space="0"/>
              </w:pBdr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  <w:p w14:paraId="3B6959B0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  <w:r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  <w:t xml:space="preserve">                                              Подпись</w:t>
            </w:r>
          </w:p>
          <w:p w14:paraId="6B283C7A">
            <w:pPr>
              <w:pStyle w:val="6"/>
              <w:jc w:val="both"/>
              <w:outlineLvl w:val="1"/>
              <w:rPr>
                <w:rFonts w:hint="default" w:ascii="Times New Roman" w:hAnsi="Times New Roman" w:cs="Times New Roman"/>
                <w:b w:val="0"/>
                <w:bCs/>
                <w:sz w:val="24"/>
                <w:szCs w:val="24"/>
                <w:vertAlign w:val="baseline"/>
                <w:lang w:val="ru-RU"/>
              </w:rPr>
            </w:pPr>
          </w:p>
        </w:tc>
      </w:tr>
    </w:tbl>
    <w:p w14:paraId="4101E8E6">
      <w:pPr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>Дата: «____»___________20___ г.</w:t>
      </w:r>
      <w:r>
        <w:rPr>
          <w:color w:val="000000"/>
          <w:sz w:val="22"/>
          <w:szCs w:val="22"/>
        </w:rPr>
        <w:tab/>
      </w:r>
      <w:r>
        <w:rPr>
          <w:color w:val="000000"/>
          <w:sz w:val="22"/>
          <w:szCs w:val="22"/>
        </w:rPr>
        <w:tab/>
      </w:r>
    </w:p>
    <w:p w14:paraId="3BD329B2">
      <w:pPr>
        <w:tabs>
          <w:tab w:val="left" w:pos="2235"/>
        </w:tabs>
        <w:rPr>
          <w:color w:val="000000"/>
          <w:sz w:val="22"/>
          <w:szCs w:val="22"/>
        </w:rPr>
      </w:pPr>
      <w:r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ab/>
      </w:r>
    </w:p>
    <w:p w14:paraId="6CEFFEBC">
      <w:pPr>
        <w:rPr>
          <w:sz w:val="18"/>
          <w:szCs w:val="18"/>
        </w:rPr>
      </w:pPr>
      <w:r>
        <w:rPr>
          <w:sz w:val="18"/>
          <w:szCs w:val="18"/>
        </w:rPr>
        <w:t>С Уставом, лицензией, образовательной программой дошкольного образования ДОУ  и иными документами, регламентирующими образовательный процесс в ДОУ ознакомлен(ы), второй экземпляр договора получил(и)</w:t>
      </w:r>
    </w:p>
    <w:p w14:paraId="771E7F1D"/>
    <w:p w14:paraId="7611EEE2">
      <w:pPr>
        <w:rPr>
          <w:sz w:val="22"/>
          <w:szCs w:val="22"/>
        </w:rPr>
      </w:pPr>
      <w:r>
        <w:rPr>
          <w:sz w:val="22"/>
          <w:szCs w:val="22"/>
        </w:rPr>
        <w:t xml:space="preserve"> Дата _________________           подписи       ______________________/__________________</w:t>
      </w:r>
    </w:p>
    <w:p w14:paraId="458530D5">
      <w:pPr>
        <w:ind w:left="4140" w:hanging="4140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                                                                                                              _____________________/___________________</w:t>
      </w:r>
    </w:p>
    <w:p w14:paraId="3A317274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756BEFA9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978E82C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34A1CF7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47715C85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5D8C58A4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C64EFB7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4AEEA87D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B16D13A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3BD578C3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1DBB5C93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124D39E7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A38C353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4EB1E5BF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738B17D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2C730665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55516D93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DF01BD3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4E407998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3F5B4F0F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56AB770A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3BD9B934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6EA59661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43E324C6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4CC2E2B1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0A6E11D4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</w:p>
    <w:p w14:paraId="168ABB22">
      <w:pPr>
        <w:pStyle w:val="6"/>
        <w:jc w:val="center"/>
        <w:outlineLvl w:val="1"/>
        <w:rPr>
          <w:rFonts w:ascii="Times New Roman" w:hAnsi="Times New Roman" w:cs="Times New Roman"/>
          <w:b/>
          <w:sz w:val="24"/>
          <w:szCs w:val="24"/>
        </w:rPr>
      </w:pPr>
      <w:bookmarkStart w:id="10" w:name="_GoBack"/>
      <w:bookmarkEnd w:id="10"/>
    </w:p>
    <w:sectPr>
      <w:pgSz w:w="11906" w:h="16838"/>
      <w:pgMar w:top="1440" w:right="706" w:bottom="1440" w:left="60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SimHe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2446CE6"/>
    <w:multiLevelType w:val="multilevel"/>
    <w:tmpl w:val="42446CE6"/>
    <w:lvl w:ilvl="0" w:tentative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entative="0">
      <w:start w:val="6"/>
      <w:numFmt w:val="decimal"/>
      <w:isLgl/>
      <w:lvlText w:val="%1.%2."/>
      <w:lvlJc w:val="left"/>
      <w:pPr>
        <w:ind w:left="780" w:hanging="420"/>
      </w:pPr>
      <w:rPr>
        <w:rFonts w:hint="default"/>
      </w:rPr>
    </w:lvl>
    <w:lvl w:ilvl="2" w:tentative="0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 w:tentative="0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 w:tentative="0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 w:tentative="0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 w:tentative="0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 w:tentative="0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 w:tentative="0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08"/>
  <w:drawingGridVerticalSpacing w:val="156"/>
  <w:displayHorizontalDrawingGridEvery w:val="0"/>
  <w:displayVerticalDrawingGridEvery w:val="2"/>
  <w:characterSpacingControl w:val="doNotCompress"/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A91F61"/>
    <w:rsid w:val="397E4871"/>
    <w:rsid w:val="61D63E55"/>
    <w:rsid w:val="7F130F08"/>
    <w:rsid w:val="7FA159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lang w:val="ru-RU" w:eastAsia="ru-RU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qFormat/>
    <w:uiPriority w:val="0"/>
    <w:rPr>
      <w:color w:val="0000FF"/>
      <w:u w:val="single"/>
    </w:rPr>
  </w:style>
  <w:style w:type="table" w:styleId="5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ConsPlusNormal"/>
    <w:qFormat/>
    <w:uiPriority w:val="0"/>
    <w:pPr>
      <w:widowControl w:val="0"/>
      <w:autoSpaceDE w:val="0"/>
      <w:autoSpaceDN w:val="0"/>
      <w:adjustRightInd w:val="0"/>
    </w:pPr>
    <w:rPr>
      <w:rFonts w:ascii="Arial" w:hAnsi="Arial" w:eastAsia="Times New Roman" w:cs="Arial"/>
      <w:lang w:val="ru-RU" w:eastAsia="ru-RU" w:bidi="ar-SA"/>
    </w:rPr>
  </w:style>
  <w:style w:type="paragraph" w:customStyle="1" w:styleId="7">
    <w:name w:val="ConsPlusNonformat"/>
    <w:qFormat/>
    <w:uiPriority w:val="0"/>
    <w:pPr>
      <w:widowControl w:val="0"/>
      <w:autoSpaceDE w:val="0"/>
      <w:autoSpaceDN w:val="0"/>
      <w:adjustRightInd w:val="0"/>
    </w:pPr>
    <w:rPr>
      <w:rFonts w:ascii="Courier New" w:hAnsi="Courier New" w:eastAsia="Times New Roman" w:cs="Courier New"/>
      <w:lang w:val="ru-RU" w:eastAsia="ru-RU" w:bidi="ar-SA"/>
    </w:rPr>
  </w:style>
  <w:style w:type="paragraph" w:styleId="8">
    <w:name w:val="List Paragraph"/>
    <w:basedOn w:val="1"/>
    <w:qFormat/>
    <w:uiPriority w:val="34"/>
    <w:pPr>
      <w:spacing w:after="200" w:line="276" w:lineRule="auto"/>
      <w:ind w:left="720"/>
      <w:contextualSpacing/>
    </w:pPr>
    <w:rPr>
      <w:rFonts w:ascii="Calibri" w:hAnsi="Calibri" w:eastAsia="Calibri"/>
      <w:sz w:val="22"/>
      <w:szCs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Office_12.2.0.20795_F1E327BC-269C-435d-A152-05C5408002CA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2025-04-21T08:40:00Z</dcterms:created>
  <dc:creator>МБДОУ ДС №31</dc:creator>
  <cp:lastModifiedBy>МБДОУ ДС №31</cp:lastModifiedBy>
  <dcterms:modified xsi:type="dcterms:W3CDTF">2025-04-21T11:51:12Z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1049-12.2.0.20795</vt:lpwstr>
  </property>
  <property fmtid="{D5CDD505-2E9C-101B-9397-08002B2CF9AE}" pid="3" name="ICV">
    <vt:lpwstr>B04867E255A342D5BC15DB78AB550089_12</vt:lpwstr>
  </property>
</Properties>
</file>